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4.0" w:type="dxa"/>
        <w:jc w:val="center"/>
        <w:tblLayout w:type="fixed"/>
        <w:tblLook w:val="0000"/>
      </w:tblPr>
      <w:tblGrid>
        <w:gridCol w:w="2812"/>
        <w:gridCol w:w="2977"/>
        <w:gridCol w:w="4965"/>
        <w:tblGridChange w:id="0">
          <w:tblGrid>
            <w:gridCol w:w="2812"/>
            <w:gridCol w:w="2977"/>
            <w:gridCol w:w="4965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denominado" Apoyo a la iniciación y formación deportiva en Santiago de Cali" BP -26005288.</w:t>
            </w:r>
          </w:p>
          <w:p w:rsidR="00000000" w:rsidDel="00000000" w:rsidP="00000000" w:rsidRDefault="00000000" w:rsidRPr="00000000" w14:paraId="0000000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4162.010.26.1.2087-2025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HECTOR FABIO SANCHEZ LANDAZURI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1.107.508.286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$6.552.000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17/jun/2025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31/ago/2025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1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X ) Vencida 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$ 1.423.500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1074091743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8822949980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SIMPLE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23/07/2025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JULIO 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NÚMERO (3)</w:t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1.Apoyar la realización y asistencia en el desarrollo de las actividades formativas, facilitando los procesos del proyecto para la iniciación y formación deportiva durante jornadas y eventos en campo.</w:t>
            </w:r>
          </w:p>
          <w:p w:rsidR="00000000" w:rsidDel="00000000" w:rsidP="00000000" w:rsidRDefault="00000000" w:rsidRPr="00000000" w14:paraId="0000004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4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51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2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5.Las demás relacionadas con el desarrollo del objeto contractual.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Apoyé en el desarrollo de jornadas deportivas y formativas a través del deporte de Futbol, gracias a la oferta del programa de Deporvida de la Secretaria del Deporte y la Recreación. </w:t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Realicé el cargue de usuarios atendidos gracias al programa Deporvida en la plataforma SIDER.</w:t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Participé en la mesa de trabajo organizada por el equipo técnico del programa Deporvida, con el objetivo de hacer un balance y verificar como va el desempeño de cada uno de los monitores en campo y en el cumplimiento de tareas administrativas, según las solicitudes.</w:t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 fui requerido para el desarrollo de esta actividad durante este periodo.</w:t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 fui requerido para el desarrollo de esta actividad durante este periodo.</w:t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https://drive.google.com/drive/folders/16DtTNaWU5WoWp4-lOGDcE2OS3N0Rc6Oj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1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58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  <w:drawing>
                <wp:inline distB="0" distT="0" distL="0" distR="0">
                  <wp:extent cx="2665185" cy="508408"/>
                  <wp:effectExtent b="0" l="0" r="0" t="0"/>
                  <wp:docPr id="3" name="image1.jpg"/>
                  <a:graphic>
                    <a:graphicData uri="http://schemas.openxmlformats.org/drawingml/2006/picture">
                      <pic:pic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5185" cy="508408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8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26/ago/2025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headerReference r:id="rId9" w:type="default"/>
          <w:footerReference r:id="rId10" w:type="default"/>
          <w:pgSz w:h="15840" w:w="12240" w:orient="portrait"/>
          <w:pgMar w:bottom="720" w:top="766" w:left="720" w:right="720" w:header="709" w:footer="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type w:val="continuous"/>
      <w:pgSz w:h="15840" w:w="12240" w:orient="portrait"/>
      <w:pgMar w:bottom="720" w:top="766" w:left="720" w:right="720" w:header="709" w:footer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650069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650069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2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6DtTNaWU5WoWp4-lOGDcE2OS3N0Rc6Oj" TargetMode="External"/><Relationship Id="rId8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GtIW67gAZ4yfa19ehRLsZNns57g==">CgMxLjA4AHIhMUM3UkZ4RTVRTHRsZkhuYmNOVTUyVndqRDVGMVJhMHd6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2025-08-19T13:16:00Z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